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F5EF3" w14:textId="238B5118" w:rsidR="00B32566" w:rsidRDefault="00B32566">
      <w:pPr>
        <w:pStyle w:val="Corpodetexto"/>
        <w:ind w:left="38"/>
        <w:rPr>
          <w:rFonts w:ascii="Times New Roman"/>
          <w:noProof/>
        </w:rPr>
      </w:pPr>
    </w:p>
    <w:p w14:paraId="11209AAE" w14:textId="5DB19B2D" w:rsidR="00C31C17" w:rsidRDefault="00C31C17">
      <w:pPr>
        <w:pStyle w:val="Corpodetexto"/>
        <w:ind w:left="38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114300" distR="114300" simplePos="0" relativeHeight="251659264" behindDoc="1" locked="0" layoutInCell="1" allowOverlap="1" wp14:anchorId="019AF7C0" wp14:editId="37604CBE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682499" cy="1063754"/>
            <wp:effectExtent l="0" t="0" r="0" b="0"/>
            <wp:wrapNone/>
            <wp:docPr id="162965790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65790" name="Imagem 16296579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499" cy="1063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8A75BC" w14:textId="77777777" w:rsidR="00B32566" w:rsidRDefault="00B32566">
      <w:pPr>
        <w:pStyle w:val="Corpodetexto"/>
        <w:spacing w:before="40"/>
        <w:rPr>
          <w:rFonts w:ascii="Times New Roman"/>
          <w:sz w:val="26"/>
        </w:rPr>
      </w:pPr>
    </w:p>
    <w:p w14:paraId="7B628594" w14:textId="77777777" w:rsidR="00C31C17" w:rsidRDefault="00C31C17">
      <w:pPr>
        <w:pStyle w:val="Ttulo"/>
        <w:rPr>
          <w:w w:val="80"/>
        </w:rPr>
      </w:pPr>
    </w:p>
    <w:p w14:paraId="06E6954F" w14:textId="77777777" w:rsidR="00C31C17" w:rsidRDefault="00C31C17">
      <w:pPr>
        <w:pStyle w:val="Ttulo"/>
        <w:rPr>
          <w:w w:val="80"/>
        </w:rPr>
      </w:pPr>
    </w:p>
    <w:p w14:paraId="6A23C7E8" w14:textId="77777777" w:rsidR="00C31C17" w:rsidRDefault="00C31C17">
      <w:pPr>
        <w:pStyle w:val="Ttulo"/>
        <w:rPr>
          <w:w w:val="80"/>
        </w:rPr>
      </w:pPr>
    </w:p>
    <w:p w14:paraId="59D35E86" w14:textId="79B8EC30" w:rsidR="00B32566" w:rsidRDefault="00000000">
      <w:pPr>
        <w:pStyle w:val="Ttulo"/>
      </w:pPr>
      <w:r>
        <w:rPr>
          <w:w w:val="80"/>
        </w:rPr>
        <w:t>DECLARAÇÃO</w:t>
      </w:r>
      <w:r>
        <w:rPr>
          <w:spacing w:val="40"/>
        </w:rPr>
        <w:t xml:space="preserve"> </w:t>
      </w:r>
      <w:r>
        <w:rPr>
          <w:w w:val="80"/>
        </w:rPr>
        <w:t>SOB</w:t>
      </w:r>
      <w:r>
        <w:rPr>
          <w:spacing w:val="42"/>
        </w:rPr>
        <w:t xml:space="preserve"> </w:t>
      </w:r>
      <w:r>
        <w:rPr>
          <w:w w:val="80"/>
        </w:rPr>
        <w:t>COMPROMISSO</w:t>
      </w:r>
      <w:r>
        <w:rPr>
          <w:spacing w:val="41"/>
        </w:rPr>
        <w:t xml:space="preserve"> </w:t>
      </w:r>
      <w:r>
        <w:rPr>
          <w:w w:val="80"/>
        </w:rPr>
        <w:t>DE</w:t>
      </w:r>
      <w:r>
        <w:rPr>
          <w:spacing w:val="35"/>
        </w:rPr>
        <w:t xml:space="preserve"> </w:t>
      </w:r>
      <w:r>
        <w:rPr>
          <w:spacing w:val="-2"/>
          <w:w w:val="80"/>
        </w:rPr>
        <w:t>HONRA</w:t>
      </w:r>
    </w:p>
    <w:p w14:paraId="1CDE217C" w14:textId="77777777" w:rsidR="00B32566" w:rsidRDefault="00000000">
      <w:pPr>
        <w:pStyle w:val="Ttulo1"/>
        <w:spacing w:before="186"/>
        <w:jc w:val="center"/>
      </w:pPr>
      <w:r>
        <w:rPr>
          <w:w w:val="80"/>
        </w:rPr>
        <w:t>Património</w:t>
      </w:r>
      <w:r>
        <w:rPr>
          <w:spacing w:val="4"/>
        </w:rPr>
        <w:t xml:space="preserve"> </w:t>
      </w:r>
      <w:r>
        <w:rPr>
          <w:w w:val="80"/>
        </w:rPr>
        <w:t>Mobiliário</w:t>
      </w:r>
      <w:r>
        <w:rPr>
          <w:spacing w:val="11"/>
        </w:rPr>
        <w:t xml:space="preserve"> </w:t>
      </w:r>
      <w:r>
        <w:rPr>
          <w:w w:val="80"/>
        </w:rPr>
        <w:t>do</w:t>
      </w:r>
      <w:r>
        <w:rPr>
          <w:spacing w:val="8"/>
        </w:rPr>
        <w:t xml:space="preserve"> </w:t>
      </w:r>
      <w:r>
        <w:rPr>
          <w:w w:val="80"/>
        </w:rPr>
        <w:t>Agregado</w:t>
      </w:r>
      <w:r>
        <w:rPr>
          <w:spacing w:val="12"/>
        </w:rPr>
        <w:t xml:space="preserve"> </w:t>
      </w:r>
      <w:r>
        <w:rPr>
          <w:spacing w:val="-2"/>
          <w:w w:val="80"/>
        </w:rPr>
        <w:t>Familiar</w:t>
      </w:r>
    </w:p>
    <w:p w14:paraId="10B74D9E" w14:textId="77777777" w:rsidR="00B32566" w:rsidRDefault="00000000">
      <w:pPr>
        <w:spacing w:before="180"/>
        <w:ind w:left="575"/>
        <w:jc w:val="center"/>
        <w:rPr>
          <w:b/>
          <w:sz w:val="18"/>
        </w:rPr>
      </w:pPr>
      <w:r>
        <w:rPr>
          <w:b/>
          <w:w w:val="80"/>
          <w:sz w:val="18"/>
        </w:rPr>
        <w:t>(Artigo</w:t>
      </w:r>
      <w:r>
        <w:rPr>
          <w:b/>
          <w:spacing w:val="-3"/>
          <w:sz w:val="18"/>
        </w:rPr>
        <w:t xml:space="preserve"> </w:t>
      </w:r>
      <w:r>
        <w:rPr>
          <w:b/>
          <w:w w:val="80"/>
          <w:sz w:val="18"/>
        </w:rPr>
        <w:t>43.º,</w:t>
      </w:r>
      <w:r>
        <w:rPr>
          <w:b/>
          <w:spacing w:val="2"/>
          <w:sz w:val="18"/>
        </w:rPr>
        <w:t xml:space="preserve"> </w:t>
      </w:r>
      <w:r>
        <w:rPr>
          <w:b/>
          <w:w w:val="80"/>
          <w:sz w:val="18"/>
        </w:rPr>
        <w:t>n.º</w:t>
      </w:r>
      <w:r>
        <w:rPr>
          <w:b/>
          <w:spacing w:val="-2"/>
          <w:sz w:val="18"/>
        </w:rPr>
        <w:t xml:space="preserve"> </w:t>
      </w:r>
      <w:r>
        <w:rPr>
          <w:b/>
          <w:w w:val="80"/>
          <w:sz w:val="18"/>
        </w:rPr>
        <w:t>1</w:t>
      </w:r>
      <w:r>
        <w:rPr>
          <w:b/>
          <w:spacing w:val="4"/>
          <w:sz w:val="18"/>
        </w:rPr>
        <w:t xml:space="preserve"> </w:t>
      </w:r>
      <w:r>
        <w:rPr>
          <w:b/>
          <w:w w:val="80"/>
          <w:sz w:val="18"/>
        </w:rPr>
        <w:t>a</w:t>
      </w:r>
      <w:r>
        <w:rPr>
          <w:b/>
          <w:sz w:val="18"/>
        </w:rPr>
        <w:t xml:space="preserve"> </w:t>
      </w:r>
      <w:r>
        <w:rPr>
          <w:b/>
          <w:w w:val="80"/>
          <w:sz w:val="18"/>
        </w:rPr>
        <w:t>n.º</w:t>
      </w:r>
      <w:r>
        <w:rPr>
          <w:b/>
          <w:spacing w:val="-2"/>
          <w:sz w:val="18"/>
        </w:rPr>
        <w:t xml:space="preserve"> </w:t>
      </w:r>
      <w:r>
        <w:rPr>
          <w:b/>
          <w:w w:val="80"/>
          <w:sz w:val="18"/>
        </w:rPr>
        <w:t>3</w:t>
      </w:r>
      <w:r>
        <w:rPr>
          <w:b/>
          <w:spacing w:val="1"/>
          <w:sz w:val="18"/>
        </w:rPr>
        <w:t xml:space="preserve"> </w:t>
      </w:r>
      <w:r>
        <w:rPr>
          <w:b/>
          <w:w w:val="80"/>
          <w:sz w:val="18"/>
        </w:rPr>
        <w:t>do</w:t>
      </w:r>
      <w:r>
        <w:rPr>
          <w:b/>
          <w:sz w:val="18"/>
        </w:rPr>
        <w:t xml:space="preserve"> </w:t>
      </w:r>
      <w:r>
        <w:rPr>
          <w:b/>
          <w:w w:val="80"/>
          <w:sz w:val="18"/>
        </w:rPr>
        <w:t>Regulamento</w:t>
      </w:r>
      <w:r>
        <w:rPr>
          <w:b/>
          <w:spacing w:val="2"/>
          <w:sz w:val="18"/>
        </w:rPr>
        <w:t xml:space="preserve"> </w:t>
      </w:r>
      <w:r>
        <w:rPr>
          <w:b/>
          <w:w w:val="80"/>
          <w:sz w:val="18"/>
        </w:rPr>
        <w:t>de</w:t>
      </w:r>
      <w:r>
        <w:rPr>
          <w:b/>
          <w:sz w:val="18"/>
        </w:rPr>
        <w:t xml:space="preserve"> </w:t>
      </w:r>
      <w:r>
        <w:rPr>
          <w:b/>
          <w:w w:val="80"/>
          <w:sz w:val="18"/>
        </w:rPr>
        <w:t>Atribuição</w:t>
      </w:r>
      <w:r>
        <w:rPr>
          <w:b/>
          <w:spacing w:val="1"/>
          <w:sz w:val="18"/>
        </w:rPr>
        <w:t xml:space="preserve"> </w:t>
      </w:r>
      <w:r>
        <w:rPr>
          <w:b/>
          <w:w w:val="80"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w w:val="80"/>
          <w:sz w:val="18"/>
        </w:rPr>
        <w:t>Bolsas</w:t>
      </w:r>
      <w:r>
        <w:rPr>
          <w:b/>
          <w:spacing w:val="6"/>
          <w:sz w:val="18"/>
        </w:rPr>
        <w:t xml:space="preserve"> </w:t>
      </w:r>
      <w:r>
        <w:rPr>
          <w:b/>
          <w:w w:val="80"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w w:val="80"/>
          <w:sz w:val="18"/>
        </w:rPr>
        <w:t>Estudo</w:t>
      </w:r>
      <w:r>
        <w:rPr>
          <w:b/>
          <w:spacing w:val="1"/>
          <w:sz w:val="18"/>
        </w:rPr>
        <w:t xml:space="preserve"> </w:t>
      </w:r>
      <w:r>
        <w:rPr>
          <w:b/>
          <w:w w:val="80"/>
          <w:sz w:val="18"/>
        </w:rPr>
        <w:t>a</w:t>
      </w:r>
      <w:r>
        <w:rPr>
          <w:b/>
          <w:spacing w:val="1"/>
          <w:sz w:val="18"/>
        </w:rPr>
        <w:t xml:space="preserve"> </w:t>
      </w:r>
      <w:r>
        <w:rPr>
          <w:b/>
          <w:w w:val="80"/>
          <w:sz w:val="18"/>
        </w:rPr>
        <w:t>Estudantes</w:t>
      </w:r>
      <w:r>
        <w:rPr>
          <w:b/>
          <w:spacing w:val="-1"/>
          <w:sz w:val="18"/>
        </w:rPr>
        <w:t xml:space="preserve"> </w:t>
      </w:r>
      <w:r>
        <w:rPr>
          <w:b/>
          <w:w w:val="80"/>
          <w:sz w:val="18"/>
        </w:rPr>
        <w:t>do</w:t>
      </w:r>
      <w:r>
        <w:rPr>
          <w:b/>
          <w:spacing w:val="-2"/>
          <w:sz w:val="18"/>
        </w:rPr>
        <w:t xml:space="preserve"> </w:t>
      </w:r>
      <w:r>
        <w:rPr>
          <w:b/>
          <w:w w:val="80"/>
          <w:sz w:val="18"/>
        </w:rPr>
        <w:t>Ensino</w:t>
      </w:r>
      <w:r>
        <w:rPr>
          <w:b/>
          <w:spacing w:val="-2"/>
          <w:sz w:val="18"/>
        </w:rPr>
        <w:t xml:space="preserve"> </w:t>
      </w:r>
      <w:r>
        <w:rPr>
          <w:b/>
          <w:spacing w:val="-2"/>
          <w:w w:val="80"/>
          <w:sz w:val="18"/>
        </w:rPr>
        <w:t>Superior)</w:t>
      </w:r>
    </w:p>
    <w:p w14:paraId="63296962" w14:textId="77777777" w:rsidR="00B32566" w:rsidRDefault="00B32566">
      <w:pPr>
        <w:pStyle w:val="Corpodetexto"/>
        <w:rPr>
          <w:b/>
          <w:sz w:val="18"/>
        </w:rPr>
      </w:pPr>
    </w:p>
    <w:p w14:paraId="46BCBD47" w14:textId="77777777" w:rsidR="00B32566" w:rsidRDefault="00B32566">
      <w:pPr>
        <w:pStyle w:val="Corpodetexto"/>
        <w:rPr>
          <w:b/>
          <w:sz w:val="18"/>
        </w:rPr>
      </w:pPr>
    </w:p>
    <w:p w14:paraId="51B61D1E" w14:textId="77777777" w:rsidR="00B32566" w:rsidRDefault="00B32566">
      <w:pPr>
        <w:pStyle w:val="Corpodetexto"/>
        <w:rPr>
          <w:b/>
          <w:sz w:val="18"/>
        </w:rPr>
      </w:pPr>
    </w:p>
    <w:p w14:paraId="5287D6F2" w14:textId="77777777" w:rsidR="00B32566" w:rsidRDefault="00B32566">
      <w:pPr>
        <w:pStyle w:val="Corpodetexto"/>
        <w:spacing w:before="101"/>
        <w:rPr>
          <w:b/>
          <w:sz w:val="18"/>
        </w:rPr>
      </w:pPr>
    </w:p>
    <w:p w14:paraId="404DF3F5" w14:textId="66C01FF3" w:rsidR="00B32566" w:rsidRDefault="00000000">
      <w:pPr>
        <w:pStyle w:val="Ttulo1"/>
        <w:tabs>
          <w:tab w:val="left" w:pos="4905"/>
          <w:tab w:val="left" w:pos="6344"/>
          <w:tab w:val="left" w:pos="7284"/>
        </w:tabs>
        <w:spacing w:line="357" w:lineRule="auto"/>
        <w:ind w:left="1003" w:right="424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w w:val="95"/>
        </w:rPr>
        <w:t xml:space="preserve">, estudante </w:t>
      </w:r>
      <w:proofErr w:type="gramStart"/>
      <w:r>
        <w:rPr>
          <w:w w:val="95"/>
        </w:rPr>
        <w:t>nº</w:t>
      </w:r>
      <w:r>
        <w:rPr>
          <w:spacing w:val="80"/>
          <w:u w:val="single"/>
        </w:rPr>
        <w:t xml:space="preserve"> </w:t>
      </w:r>
      <w:r>
        <w:rPr>
          <w:w w:val="95"/>
        </w:rPr>
        <w:t>,</w:t>
      </w:r>
      <w:proofErr w:type="gramEnd"/>
      <w:r>
        <w:rPr>
          <w:w w:val="95"/>
        </w:rPr>
        <w:t xml:space="preserve"> portador(a)</w:t>
      </w:r>
      <w:r>
        <w:rPr>
          <w:spacing w:val="-10"/>
          <w:w w:val="95"/>
        </w:rPr>
        <w:t xml:space="preserve"> </w:t>
      </w:r>
      <w:r>
        <w:rPr>
          <w:w w:val="95"/>
        </w:rPr>
        <w:t>do cartão</w:t>
      </w:r>
      <w:r>
        <w:rPr>
          <w:spacing w:val="40"/>
        </w:rPr>
        <w:t xml:space="preserve"> </w:t>
      </w:r>
      <w:r>
        <w:rPr>
          <w:w w:val="95"/>
        </w:rPr>
        <w:t>de</w:t>
      </w:r>
      <w:r>
        <w:rPr>
          <w:spacing w:val="40"/>
        </w:rPr>
        <w:t xml:space="preserve"> </w:t>
      </w:r>
      <w:r>
        <w:rPr>
          <w:w w:val="95"/>
        </w:rPr>
        <w:t>cidadão</w:t>
      </w:r>
      <w:r>
        <w:rPr>
          <w:spacing w:val="40"/>
        </w:rPr>
        <w:t xml:space="preserve"> </w:t>
      </w:r>
      <w:r>
        <w:rPr>
          <w:w w:val="95"/>
        </w:rPr>
        <w:t>nº</w:t>
      </w:r>
      <w:r>
        <w:rPr>
          <w:u w:val="single"/>
        </w:rPr>
        <w:tab/>
      </w:r>
      <w:r>
        <w:rPr>
          <w:w w:val="95"/>
        </w:rPr>
        <w:t>,</w:t>
      </w:r>
      <w:r>
        <w:rPr>
          <w:spacing w:val="40"/>
        </w:rPr>
        <w:t xml:space="preserve"> </w:t>
      </w:r>
      <w:r>
        <w:rPr>
          <w:w w:val="95"/>
        </w:rPr>
        <w:t>NIF</w:t>
      </w:r>
      <w:r>
        <w:rPr>
          <w:spacing w:val="43"/>
          <w:w w:val="9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5"/>
        </w:rPr>
        <w:t>, candidato(a) a bolsa de</w:t>
      </w:r>
      <w:r>
        <w:rPr>
          <w:spacing w:val="-10"/>
          <w:w w:val="95"/>
        </w:rPr>
        <w:t xml:space="preserve"> </w:t>
      </w:r>
      <w:r>
        <w:rPr>
          <w:w w:val="95"/>
        </w:rPr>
        <w:t>estudo,</w:t>
      </w:r>
      <w:r>
        <w:rPr>
          <w:spacing w:val="-10"/>
          <w:w w:val="95"/>
        </w:rPr>
        <w:t xml:space="preserve"> </w:t>
      </w:r>
      <w:r>
        <w:rPr>
          <w:w w:val="95"/>
        </w:rPr>
        <w:t>declaro</w:t>
      </w:r>
      <w:r>
        <w:rPr>
          <w:spacing w:val="28"/>
        </w:rPr>
        <w:t xml:space="preserve"> </w:t>
      </w:r>
      <w:r>
        <w:rPr>
          <w:w w:val="95"/>
        </w:rPr>
        <w:t>sob</w:t>
      </w:r>
      <w:r>
        <w:rPr>
          <w:spacing w:val="-8"/>
          <w:w w:val="95"/>
        </w:rPr>
        <w:t xml:space="preserve"> </w:t>
      </w:r>
      <w:r>
        <w:rPr>
          <w:w w:val="95"/>
        </w:rPr>
        <w:t>compromisso</w:t>
      </w:r>
      <w:r>
        <w:rPr>
          <w:spacing w:val="-7"/>
          <w:w w:val="95"/>
        </w:rPr>
        <w:t xml:space="preserve"> </w:t>
      </w:r>
      <w:r>
        <w:rPr>
          <w:w w:val="95"/>
        </w:rPr>
        <w:t>de</w:t>
      </w:r>
      <w:r>
        <w:rPr>
          <w:spacing w:val="-8"/>
          <w:w w:val="95"/>
        </w:rPr>
        <w:t xml:space="preserve"> </w:t>
      </w:r>
      <w:r>
        <w:rPr>
          <w:w w:val="95"/>
        </w:rPr>
        <w:t>honra</w:t>
      </w:r>
      <w:r>
        <w:rPr>
          <w:spacing w:val="-8"/>
          <w:w w:val="95"/>
        </w:rPr>
        <w:t xml:space="preserve"> </w:t>
      </w:r>
      <w:r>
        <w:rPr>
          <w:w w:val="95"/>
        </w:rPr>
        <w:t>e</w:t>
      </w:r>
      <w:r>
        <w:rPr>
          <w:spacing w:val="-8"/>
          <w:w w:val="95"/>
        </w:rPr>
        <w:t xml:space="preserve"> </w:t>
      </w:r>
      <w:r>
        <w:rPr>
          <w:w w:val="95"/>
        </w:rPr>
        <w:t>para</w:t>
      </w:r>
      <w:r>
        <w:rPr>
          <w:spacing w:val="-8"/>
          <w:w w:val="95"/>
        </w:rPr>
        <w:t xml:space="preserve"> </w:t>
      </w:r>
      <w:r>
        <w:rPr>
          <w:w w:val="95"/>
        </w:rPr>
        <w:t>fins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8"/>
          <w:w w:val="95"/>
        </w:rPr>
        <w:t xml:space="preserve"> </w:t>
      </w:r>
      <w:r>
        <w:rPr>
          <w:w w:val="95"/>
        </w:rPr>
        <w:t>candidatura</w:t>
      </w:r>
      <w:r>
        <w:rPr>
          <w:spacing w:val="-8"/>
          <w:w w:val="95"/>
        </w:rPr>
        <w:t xml:space="preserve"> </w:t>
      </w:r>
      <w:r>
        <w:rPr>
          <w:w w:val="95"/>
        </w:rPr>
        <w:t>a</w:t>
      </w:r>
      <w:r>
        <w:rPr>
          <w:spacing w:val="-9"/>
          <w:w w:val="95"/>
        </w:rPr>
        <w:t xml:space="preserve"> </w:t>
      </w:r>
      <w:r>
        <w:rPr>
          <w:w w:val="95"/>
        </w:rPr>
        <w:t>bolsa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8"/>
          <w:w w:val="95"/>
        </w:rPr>
        <w:t xml:space="preserve"> </w:t>
      </w:r>
      <w:r>
        <w:rPr>
          <w:w w:val="95"/>
        </w:rPr>
        <w:t>estudo</w:t>
      </w:r>
      <w:r>
        <w:rPr>
          <w:spacing w:val="-7"/>
          <w:w w:val="95"/>
        </w:rPr>
        <w:t xml:space="preserve"> </w:t>
      </w:r>
      <w:r>
        <w:rPr>
          <w:w w:val="95"/>
        </w:rPr>
        <w:t>que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o </w:t>
      </w:r>
      <w:r>
        <w:rPr>
          <w:w w:val="90"/>
        </w:rPr>
        <w:t>escalão</w:t>
      </w:r>
      <w:r>
        <w:rPr>
          <w:spacing w:val="10"/>
        </w:rPr>
        <w:t xml:space="preserve"> </w:t>
      </w:r>
      <w:r>
        <w:rPr>
          <w:w w:val="90"/>
        </w:rPr>
        <w:t>do</w:t>
      </w:r>
      <w:r>
        <w:rPr>
          <w:spacing w:val="-6"/>
          <w:w w:val="90"/>
        </w:rPr>
        <w:t xml:space="preserve"> </w:t>
      </w:r>
      <w:r>
        <w:rPr>
          <w:w w:val="90"/>
        </w:rPr>
        <w:t>património</w:t>
      </w:r>
      <w:r>
        <w:rPr>
          <w:spacing w:val="-6"/>
          <w:w w:val="90"/>
        </w:rPr>
        <w:t xml:space="preserve"> </w:t>
      </w:r>
      <w:r>
        <w:rPr>
          <w:w w:val="90"/>
        </w:rPr>
        <w:t>mobiliário</w:t>
      </w:r>
      <w:r>
        <w:rPr>
          <w:spacing w:val="-6"/>
          <w:w w:val="90"/>
        </w:rPr>
        <w:t xml:space="preserve"> </w:t>
      </w:r>
      <w:r>
        <w:rPr>
          <w:w w:val="90"/>
        </w:rPr>
        <w:t>de</w:t>
      </w:r>
      <w:r>
        <w:rPr>
          <w:spacing w:val="-7"/>
          <w:w w:val="90"/>
        </w:rPr>
        <w:t xml:space="preserve"> </w:t>
      </w:r>
      <w:r>
        <w:rPr>
          <w:w w:val="90"/>
        </w:rPr>
        <w:t>todo</w:t>
      </w:r>
      <w:r>
        <w:rPr>
          <w:spacing w:val="-6"/>
          <w:w w:val="90"/>
        </w:rPr>
        <w:t xml:space="preserve"> </w:t>
      </w:r>
      <w:r>
        <w:rPr>
          <w:w w:val="90"/>
        </w:rPr>
        <w:t>o</w:t>
      </w:r>
      <w:r>
        <w:rPr>
          <w:spacing w:val="-6"/>
          <w:w w:val="90"/>
        </w:rPr>
        <w:t xml:space="preserve"> </w:t>
      </w:r>
      <w:r>
        <w:rPr>
          <w:w w:val="90"/>
        </w:rPr>
        <w:t>meu</w:t>
      </w:r>
      <w:r>
        <w:rPr>
          <w:spacing w:val="-7"/>
          <w:w w:val="90"/>
        </w:rPr>
        <w:t xml:space="preserve"> </w:t>
      </w:r>
      <w:r>
        <w:rPr>
          <w:w w:val="90"/>
        </w:rPr>
        <w:t>agregado</w:t>
      </w:r>
      <w:r>
        <w:rPr>
          <w:spacing w:val="-6"/>
          <w:w w:val="90"/>
        </w:rPr>
        <w:t xml:space="preserve"> </w:t>
      </w:r>
      <w:r>
        <w:rPr>
          <w:w w:val="90"/>
        </w:rPr>
        <w:t>familiar,</w:t>
      </w:r>
      <w:r>
        <w:rPr>
          <w:spacing w:val="-7"/>
          <w:w w:val="90"/>
        </w:rPr>
        <w:t xml:space="preserve"> </w:t>
      </w:r>
      <w:r>
        <w:rPr>
          <w:w w:val="90"/>
        </w:rPr>
        <w:t>em</w:t>
      </w:r>
      <w:r>
        <w:rPr>
          <w:spacing w:val="-6"/>
          <w:w w:val="90"/>
        </w:rPr>
        <w:t xml:space="preserve"> </w:t>
      </w:r>
      <w:r>
        <w:rPr>
          <w:w w:val="90"/>
        </w:rPr>
        <w:t>31</w:t>
      </w:r>
      <w:r>
        <w:rPr>
          <w:spacing w:val="-6"/>
          <w:w w:val="90"/>
        </w:rPr>
        <w:t xml:space="preserve"> </w:t>
      </w:r>
      <w:r>
        <w:rPr>
          <w:w w:val="90"/>
        </w:rPr>
        <w:t>de</w:t>
      </w:r>
      <w:r>
        <w:rPr>
          <w:spacing w:val="-7"/>
          <w:w w:val="90"/>
        </w:rPr>
        <w:t xml:space="preserve"> </w:t>
      </w:r>
      <w:r>
        <w:rPr>
          <w:w w:val="90"/>
        </w:rPr>
        <w:t>dezembro</w:t>
      </w:r>
      <w:r>
        <w:rPr>
          <w:spacing w:val="-5"/>
          <w:w w:val="90"/>
        </w:rPr>
        <w:t xml:space="preserve"> </w:t>
      </w:r>
      <w:r>
        <w:rPr>
          <w:w w:val="90"/>
        </w:rPr>
        <w:t>de</w:t>
      </w:r>
      <w:r>
        <w:rPr>
          <w:spacing w:val="-5"/>
          <w:w w:val="90"/>
        </w:rPr>
        <w:t xml:space="preserve"> </w:t>
      </w:r>
      <w:r>
        <w:rPr>
          <w:w w:val="90"/>
        </w:rPr>
        <w:t>202</w:t>
      </w:r>
      <w:r w:rsidR="008F4C13">
        <w:rPr>
          <w:w w:val="90"/>
        </w:rPr>
        <w:t>4</w:t>
      </w:r>
      <w:r>
        <w:rPr>
          <w:w w:val="90"/>
        </w:rPr>
        <w:t>,</w:t>
      </w:r>
      <w:r>
        <w:rPr>
          <w:spacing w:val="-6"/>
          <w:w w:val="90"/>
        </w:rPr>
        <w:t xml:space="preserve"> </w:t>
      </w:r>
      <w:r>
        <w:rPr>
          <w:w w:val="90"/>
        </w:rPr>
        <w:t>era</w:t>
      </w:r>
      <w:r>
        <w:rPr>
          <w:spacing w:val="-6"/>
          <w:w w:val="90"/>
        </w:rPr>
        <w:t xml:space="preserve"> </w:t>
      </w:r>
      <w:r>
        <w:rPr>
          <w:w w:val="90"/>
        </w:rPr>
        <w:t xml:space="preserve">o </w:t>
      </w:r>
      <w:r>
        <w:rPr>
          <w:spacing w:val="-2"/>
          <w:w w:val="95"/>
        </w:rPr>
        <w:t>seguinte</w:t>
      </w:r>
      <w:r w:rsidR="008F4C13">
        <w:rPr>
          <w:spacing w:val="-2"/>
          <w:w w:val="95"/>
        </w:rPr>
        <w:t>:</w:t>
      </w:r>
    </w:p>
    <w:p w14:paraId="0994C304" w14:textId="77777777" w:rsidR="00B32566" w:rsidRDefault="00B32566">
      <w:pPr>
        <w:pStyle w:val="Corpodetexto"/>
        <w:rPr>
          <w:sz w:val="7"/>
        </w:rPr>
      </w:pP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0"/>
        <w:gridCol w:w="731"/>
        <w:gridCol w:w="2345"/>
      </w:tblGrid>
      <w:tr w:rsidR="00B32566" w14:paraId="786DBFFB" w14:textId="77777777" w:rsidTr="003570DA">
        <w:trPr>
          <w:trHeight w:val="1110"/>
        </w:trPr>
        <w:tc>
          <w:tcPr>
            <w:tcW w:w="5731" w:type="dxa"/>
            <w:gridSpan w:val="2"/>
            <w:shd w:val="clear" w:color="auto" w:fill="DDEBF7"/>
          </w:tcPr>
          <w:p w14:paraId="2B0A2F18" w14:textId="77777777" w:rsidR="00B32566" w:rsidRDefault="00000000">
            <w:pPr>
              <w:pStyle w:val="TableParagraph"/>
              <w:spacing w:before="215"/>
              <w:ind w:left="28" w:right="7"/>
              <w:jc w:val="center"/>
              <w:rPr>
                <w:b/>
              </w:rPr>
            </w:pPr>
            <w:r>
              <w:rPr>
                <w:b/>
                <w:spacing w:val="-2"/>
              </w:rPr>
              <w:t>Escalão</w:t>
            </w:r>
          </w:p>
          <w:p w14:paraId="40BD7FDD" w14:textId="77777777" w:rsidR="00B32566" w:rsidRDefault="00000000">
            <w:pPr>
              <w:pStyle w:val="TableParagraph"/>
              <w:spacing w:before="7" w:line="235" w:lineRule="auto"/>
              <w:ind w:left="28" w:right="6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(artigo 43.º,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n.º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2 e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n.º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3 do Regulamento de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atribuição de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Bolsas de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Estudo a Estudantes 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Ensino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Superior)</w:t>
            </w:r>
          </w:p>
        </w:tc>
        <w:tc>
          <w:tcPr>
            <w:tcW w:w="2345" w:type="dxa"/>
            <w:shd w:val="clear" w:color="auto" w:fill="DDEBF7"/>
          </w:tcPr>
          <w:p w14:paraId="40DF1A73" w14:textId="77777777" w:rsidR="00B32566" w:rsidRDefault="00B32566">
            <w:pPr>
              <w:pStyle w:val="TableParagraph"/>
              <w:spacing w:before="30"/>
            </w:pPr>
          </w:p>
          <w:p w14:paraId="4A068D76" w14:textId="77777777" w:rsidR="00B32566" w:rsidRDefault="00000000">
            <w:pPr>
              <w:pStyle w:val="TableParagraph"/>
              <w:spacing w:line="264" w:lineRule="exact"/>
              <w:ind w:left="98" w:right="313"/>
              <w:jc w:val="center"/>
              <w:rPr>
                <w:b/>
              </w:rPr>
            </w:pPr>
            <w:r>
              <w:rPr>
                <w:b/>
                <w:w w:val="85"/>
              </w:rPr>
              <w:t>Assinalar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com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>uma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>cruz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a opção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que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corresponde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à </w:t>
            </w:r>
            <w:r>
              <w:rPr>
                <w:b/>
                <w:w w:val="95"/>
              </w:rPr>
              <w:t>sua</w:t>
            </w:r>
            <w:r>
              <w:rPr>
                <w:b/>
                <w:spacing w:val="-2"/>
                <w:w w:val="95"/>
              </w:rPr>
              <w:t xml:space="preserve"> </w:t>
            </w:r>
            <w:r>
              <w:rPr>
                <w:b/>
                <w:w w:val="95"/>
              </w:rPr>
              <w:t>situação</w:t>
            </w:r>
          </w:p>
        </w:tc>
      </w:tr>
      <w:tr w:rsidR="00B32566" w14:paraId="79D256DE" w14:textId="77777777" w:rsidTr="003570DA">
        <w:trPr>
          <w:trHeight w:val="299"/>
        </w:trPr>
        <w:tc>
          <w:tcPr>
            <w:tcW w:w="5000" w:type="dxa"/>
          </w:tcPr>
          <w:p w14:paraId="256AF167" w14:textId="3C765D31" w:rsidR="00B32566" w:rsidRDefault="00000000">
            <w:pPr>
              <w:pStyle w:val="TableParagraph"/>
              <w:spacing w:before="20" w:line="259" w:lineRule="exact"/>
              <w:ind w:left="76"/>
            </w:pPr>
            <w:r>
              <w:rPr>
                <w:w w:val="75"/>
              </w:rPr>
              <w:t>Até</w:t>
            </w:r>
            <w:r>
              <w:t xml:space="preserve"> </w:t>
            </w:r>
            <w:r>
              <w:rPr>
                <w:spacing w:val="-2"/>
                <w:w w:val="90"/>
              </w:rPr>
              <w:t>5.</w:t>
            </w:r>
            <w:r w:rsidR="00812090">
              <w:rPr>
                <w:spacing w:val="-2"/>
                <w:w w:val="90"/>
              </w:rPr>
              <w:t>225</w:t>
            </w:r>
            <w:r>
              <w:rPr>
                <w:spacing w:val="-2"/>
                <w:w w:val="90"/>
              </w:rPr>
              <w:t>€</w:t>
            </w:r>
          </w:p>
        </w:tc>
        <w:tc>
          <w:tcPr>
            <w:tcW w:w="731" w:type="dxa"/>
          </w:tcPr>
          <w:p w14:paraId="12BBC194" w14:textId="77777777" w:rsidR="00B32566" w:rsidRDefault="00000000">
            <w:pPr>
              <w:pStyle w:val="TableParagraph"/>
              <w:spacing w:before="20" w:line="259" w:lineRule="exact"/>
              <w:ind w:left="21"/>
              <w:jc w:val="center"/>
            </w:pPr>
            <w:r>
              <w:rPr>
                <w:spacing w:val="-2"/>
              </w:rPr>
              <w:t>ESC00</w:t>
            </w:r>
          </w:p>
        </w:tc>
        <w:tc>
          <w:tcPr>
            <w:tcW w:w="2345" w:type="dxa"/>
          </w:tcPr>
          <w:p w14:paraId="47FE1758" w14:textId="77777777" w:rsidR="00B32566" w:rsidRDefault="00B325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32566" w14:paraId="542B6A36" w14:textId="77777777" w:rsidTr="003570DA">
        <w:trPr>
          <w:trHeight w:val="300"/>
        </w:trPr>
        <w:tc>
          <w:tcPr>
            <w:tcW w:w="5000" w:type="dxa"/>
          </w:tcPr>
          <w:p w14:paraId="155B82EE" w14:textId="49DA1A0F" w:rsidR="00B32566" w:rsidRDefault="00000000">
            <w:pPr>
              <w:pStyle w:val="TableParagraph"/>
              <w:spacing w:before="21" w:line="259" w:lineRule="exact"/>
              <w:ind w:left="76"/>
            </w:pPr>
            <w:r>
              <w:rPr>
                <w:w w:val="80"/>
              </w:rPr>
              <w:t>Entre</w:t>
            </w:r>
            <w:r>
              <w:rPr>
                <w:spacing w:val="8"/>
              </w:rPr>
              <w:t xml:space="preserve"> </w:t>
            </w:r>
            <w:r>
              <w:rPr>
                <w:w w:val="80"/>
              </w:rPr>
              <w:t>5.</w:t>
            </w:r>
            <w:r w:rsidR="00812090">
              <w:rPr>
                <w:w w:val="80"/>
              </w:rPr>
              <w:t>225,10</w:t>
            </w:r>
            <w:r>
              <w:rPr>
                <w:w w:val="80"/>
              </w:rPr>
              <w:t>€</w:t>
            </w:r>
            <w:r>
              <w:rPr>
                <w:spacing w:val="6"/>
              </w:rPr>
              <w:t xml:space="preserve"> </w:t>
            </w:r>
            <w:r>
              <w:rPr>
                <w:w w:val="80"/>
              </w:rPr>
              <w:t>e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  <w:w w:val="80"/>
              </w:rPr>
              <w:t>1</w:t>
            </w:r>
            <w:r w:rsidR="00812090">
              <w:rPr>
                <w:spacing w:val="-2"/>
                <w:w w:val="80"/>
              </w:rPr>
              <w:t>5.675</w:t>
            </w:r>
            <w:r>
              <w:rPr>
                <w:spacing w:val="-2"/>
                <w:w w:val="80"/>
              </w:rPr>
              <w:t>€</w:t>
            </w:r>
          </w:p>
        </w:tc>
        <w:tc>
          <w:tcPr>
            <w:tcW w:w="731" w:type="dxa"/>
          </w:tcPr>
          <w:p w14:paraId="72BA96BC" w14:textId="77777777" w:rsidR="00B32566" w:rsidRDefault="00000000">
            <w:pPr>
              <w:pStyle w:val="TableParagraph"/>
              <w:spacing w:before="21" w:line="259" w:lineRule="exact"/>
              <w:ind w:left="21"/>
              <w:jc w:val="center"/>
            </w:pPr>
            <w:r>
              <w:rPr>
                <w:spacing w:val="-2"/>
              </w:rPr>
              <w:t>ESC10</w:t>
            </w:r>
          </w:p>
        </w:tc>
        <w:tc>
          <w:tcPr>
            <w:tcW w:w="2345" w:type="dxa"/>
          </w:tcPr>
          <w:p w14:paraId="7B35A5ED" w14:textId="77777777" w:rsidR="00B32566" w:rsidRDefault="00B325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32566" w14:paraId="0A70DB28" w14:textId="77777777" w:rsidTr="003570DA">
        <w:trPr>
          <w:trHeight w:val="299"/>
        </w:trPr>
        <w:tc>
          <w:tcPr>
            <w:tcW w:w="5000" w:type="dxa"/>
          </w:tcPr>
          <w:p w14:paraId="20966FDD" w14:textId="2F30AE25" w:rsidR="00B32566" w:rsidRDefault="00000000">
            <w:pPr>
              <w:pStyle w:val="TableParagraph"/>
              <w:spacing w:before="20" w:line="259" w:lineRule="exact"/>
              <w:ind w:left="76"/>
            </w:pPr>
            <w:r>
              <w:rPr>
                <w:w w:val="80"/>
              </w:rPr>
              <w:t>Entre</w:t>
            </w:r>
            <w:r>
              <w:rPr>
                <w:spacing w:val="11"/>
              </w:rPr>
              <w:t xml:space="preserve"> </w:t>
            </w:r>
            <w:r>
              <w:rPr>
                <w:w w:val="80"/>
              </w:rPr>
              <w:t>15.</w:t>
            </w:r>
            <w:r w:rsidR="00812090">
              <w:rPr>
                <w:w w:val="80"/>
              </w:rPr>
              <w:t>675,10</w:t>
            </w:r>
            <w:r>
              <w:rPr>
                <w:w w:val="80"/>
              </w:rPr>
              <w:t>€</w:t>
            </w:r>
            <w:r>
              <w:rPr>
                <w:spacing w:val="12"/>
              </w:rPr>
              <w:t xml:space="preserve"> </w:t>
            </w:r>
            <w:r>
              <w:rPr>
                <w:w w:val="80"/>
              </w:rPr>
              <w:t>e</w:t>
            </w:r>
            <w:r>
              <w:rPr>
                <w:spacing w:val="8"/>
              </w:rPr>
              <w:t xml:space="preserve"> </w:t>
            </w:r>
            <w:r w:rsidR="00812090">
              <w:rPr>
                <w:spacing w:val="-2"/>
                <w:w w:val="80"/>
              </w:rPr>
              <w:t>50</w:t>
            </w:r>
            <w:r>
              <w:rPr>
                <w:spacing w:val="-2"/>
                <w:w w:val="80"/>
              </w:rPr>
              <w:t>.</w:t>
            </w:r>
            <w:r w:rsidR="00812090">
              <w:rPr>
                <w:spacing w:val="-2"/>
                <w:w w:val="80"/>
              </w:rPr>
              <w:t>160</w:t>
            </w:r>
            <w:r>
              <w:rPr>
                <w:spacing w:val="-2"/>
                <w:w w:val="80"/>
              </w:rPr>
              <w:t>€</w:t>
            </w:r>
          </w:p>
        </w:tc>
        <w:tc>
          <w:tcPr>
            <w:tcW w:w="731" w:type="dxa"/>
          </w:tcPr>
          <w:p w14:paraId="464E2762" w14:textId="77777777" w:rsidR="00B32566" w:rsidRDefault="00000000">
            <w:pPr>
              <w:pStyle w:val="TableParagraph"/>
              <w:spacing w:before="20" w:line="259" w:lineRule="exact"/>
              <w:ind w:left="21"/>
              <w:jc w:val="center"/>
            </w:pPr>
            <w:r>
              <w:rPr>
                <w:spacing w:val="-2"/>
              </w:rPr>
              <w:t>ESC30</w:t>
            </w:r>
          </w:p>
        </w:tc>
        <w:tc>
          <w:tcPr>
            <w:tcW w:w="2345" w:type="dxa"/>
          </w:tcPr>
          <w:p w14:paraId="3F49B9FC" w14:textId="77777777" w:rsidR="00B32566" w:rsidRDefault="00B325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32566" w14:paraId="587854B2" w14:textId="77777777" w:rsidTr="003570DA">
        <w:trPr>
          <w:trHeight w:val="299"/>
        </w:trPr>
        <w:tc>
          <w:tcPr>
            <w:tcW w:w="5000" w:type="dxa"/>
          </w:tcPr>
          <w:p w14:paraId="26944282" w14:textId="0CE69F76" w:rsidR="00B32566" w:rsidRDefault="00812090">
            <w:pPr>
              <w:pStyle w:val="TableParagraph"/>
              <w:spacing w:before="20" w:line="259" w:lineRule="exact"/>
              <w:ind w:left="76"/>
            </w:pPr>
            <w:r>
              <w:rPr>
                <w:w w:val="80"/>
              </w:rPr>
              <w:t>Superior a</w:t>
            </w:r>
            <w:r>
              <w:rPr>
                <w:spacing w:val="11"/>
              </w:rPr>
              <w:t xml:space="preserve"> </w:t>
            </w:r>
            <w:r>
              <w:rPr>
                <w:w w:val="80"/>
              </w:rPr>
              <w:t>50.160,10€</w:t>
            </w:r>
            <w:r>
              <w:rPr>
                <w:spacing w:val="12"/>
              </w:rPr>
              <w:t xml:space="preserve"> </w:t>
            </w:r>
          </w:p>
        </w:tc>
        <w:tc>
          <w:tcPr>
            <w:tcW w:w="731" w:type="dxa"/>
          </w:tcPr>
          <w:p w14:paraId="20C838D0" w14:textId="77777777" w:rsidR="00B32566" w:rsidRDefault="00000000">
            <w:pPr>
              <w:pStyle w:val="TableParagraph"/>
              <w:spacing w:before="20" w:line="259" w:lineRule="exact"/>
              <w:ind w:left="21"/>
              <w:jc w:val="center"/>
            </w:pPr>
            <w:r>
              <w:rPr>
                <w:spacing w:val="-2"/>
              </w:rPr>
              <w:t>ESC96</w:t>
            </w:r>
          </w:p>
        </w:tc>
        <w:tc>
          <w:tcPr>
            <w:tcW w:w="2345" w:type="dxa"/>
          </w:tcPr>
          <w:p w14:paraId="3C385742" w14:textId="77777777" w:rsidR="00B32566" w:rsidRDefault="00B325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70DA" w14:paraId="572A702B" w14:textId="77777777" w:rsidTr="003570DA">
        <w:trPr>
          <w:trHeight w:val="299"/>
        </w:trPr>
        <w:tc>
          <w:tcPr>
            <w:tcW w:w="5000" w:type="dxa"/>
          </w:tcPr>
          <w:p w14:paraId="072064F6" w14:textId="320499F4" w:rsidR="003570DA" w:rsidRDefault="003570DA">
            <w:pPr>
              <w:pStyle w:val="TableParagraph"/>
              <w:spacing w:before="20" w:line="259" w:lineRule="exact"/>
              <w:ind w:left="76"/>
              <w:rPr>
                <w:w w:val="80"/>
              </w:rPr>
            </w:pPr>
            <w:r>
              <w:rPr>
                <w:w w:val="80"/>
              </w:rPr>
              <w:t>Superior a 125.400,00€</w:t>
            </w:r>
          </w:p>
        </w:tc>
        <w:tc>
          <w:tcPr>
            <w:tcW w:w="731" w:type="dxa"/>
          </w:tcPr>
          <w:p w14:paraId="00CDDCD4" w14:textId="54C75160" w:rsidR="003570DA" w:rsidRPr="003570DA" w:rsidRDefault="003570DA">
            <w:pPr>
              <w:pStyle w:val="TableParagraph"/>
              <w:spacing w:before="20" w:line="259" w:lineRule="exact"/>
              <w:ind w:left="21"/>
              <w:jc w:val="center"/>
              <w:rPr>
                <w:spacing w:val="-2"/>
                <w:sz w:val="18"/>
                <w:szCs w:val="18"/>
              </w:rPr>
            </w:pPr>
            <w:r w:rsidRPr="003570DA">
              <w:rPr>
                <w:spacing w:val="-2"/>
                <w:sz w:val="18"/>
                <w:szCs w:val="18"/>
              </w:rPr>
              <w:t>&gt; 240 IAS</w:t>
            </w:r>
          </w:p>
        </w:tc>
        <w:tc>
          <w:tcPr>
            <w:tcW w:w="2345" w:type="dxa"/>
          </w:tcPr>
          <w:p w14:paraId="749D71FA" w14:textId="77777777" w:rsidR="003570DA" w:rsidRDefault="003570D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7154AA4" w14:textId="77777777" w:rsidR="00B32566" w:rsidRDefault="00B32566">
      <w:pPr>
        <w:pStyle w:val="Corpodetexto"/>
        <w:rPr>
          <w:sz w:val="22"/>
        </w:rPr>
      </w:pPr>
    </w:p>
    <w:p w14:paraId="56DD3C3C" w14:textId="77777777" w:rsidR="00B32566" w:rsidRDefault="00B32566">
      <w:pPr>
        <w:pStyle w:val="Corpodetexto"/>
        <w:spacing w:before="113"/>
        <w:rPr>
          <w:sz w:val="22"/>
        </w:rPr>
      </w:pPr>
    </w:p>
    <w:p w14:paraId="005CAEA8" w14:textId="77777777" w:rsidR="00B32566" w:rsidRDefault="00000000">
      <w:pPr>
        <w:pStyle w:val="Corpodetexto"/>
        <w:ind w:left="590"/>
      </w:pPr>
      <w:r>
        <w:rPr>
          <w:w w:val="80"/>
          <w:u w:val="single"/>
        </w:rPr>
        <w:t>Tomo</w:t>
      </w:r>
      <w:r>
        <w:rPr>
          <w:spacing w:val="8"/>
          <w:u w:val="single"/>
        </w:rPr>
        <w:t xml:space="preserve"> </w:t>
      </w:r>
      <w:r>
        <w:rPr>
          <w:w w:val="80"/>
          <w:u w:val="single"/>
        </w:rPr>
        <w:t>conhecimento</w:t>
      </w:r>
      <w:r>
        <w:rPr>
          <w:spacing w:val="7"/>
          <w:u w:val="single"/>
        </w:rPr>
        <w:t xml:space="preserve"> </w:t>
      </w:r>
      <w:r>
        <w:rPr>
          <w:spacing w:val="-4"/>
          <w:w w:val="80"/>
          <w:u w:val="single"/>
        </w:rPr>
        <w:t>que</w:t>
      </w:r>
      <w:r>
        <w:rPr>
          <w:spacing w:val="-4"/>
          <w:w w:val="80"/>
        </w:rPr>
        <w:t>:</w:t>
      </w:r>
    </w:p>
    <w:p w14:paraId="7EA502DF" w14:textId="77777777" w:rsidR="00B32566" w:rsidRDefault="00B32566">
      <w:pPr>
        <w:pStyle w:val="Corpodetexto"/>
        <w:spacing w:before="1"/>
      </w:pPr>
    </w:p>
    <w:p w14:paraId="1B6C2CC9" w14:textId="77777777" w:rsidR="00B32566" w:rsidRDefault="00000000">
      <w:pPr>
        <w:pStyle w:val="Corpodetexto"/>
        <w:spacing w:line="360" w:lineRule="auto"/>
        <w:ind w:left="590" w:right="20"/>
        <w:jc w:val="both"/>
      </w:pPr>
      <w:r>
        <w:rPr>
          <w:w w:val="85"/>
        </w:rPr>
        <w:t xml:space="preserve">A definição de património mobiliário se refere a todos os valores depositados em contas bancárias, </w:t>
      </w:r>
      <w:proofErr w:type="gramStart"/>
      <w:r>
        <w:rPr>
          <w:w w:val="85"/>
        </w:rPr>
        <w:t>planos poupança</w:t>
      </w:r>
      <w:proofErr w:type="gramEnd"/>
      <w:r>
        <w:rPr>
          <w:w w:val="85"/>
        </w:rPr>
        <w:t xml:space="preserve"> reforma,</w:t>
      </w:r>
      <w:r>
        <w:t xml:space="preserve"> </w:t>
      </w:r>
      <w:r>
        <w:rPr>
          <w:w w:val="80"/>
        </w:rPr>
        <w:t>certificados do Tesouro,</w:t>
      </w:r>
      <w:r>
        <w:rPr>
          <w:spacing w:val="-1"/>
          <w:w w:val="80"/>
        </w:rPr>
        <w:t xml:space="preserve"> </w:t>
      </w:r>
      <w:r>
        <w:rPr>
          <w:w w:val="80"/>
        </w:rPr>
        <w:t>certificados de</w:t>
      </w:r>
      <w:r>
        <w:rPr>
          <w:spacing w:val="-2"/>
          <w:w w:val="80"/>
        </w:rPr>
        <w:t xml:space="preserve"> </w:t>
      </w:r>
      <w:r>
        <w:rPr>
          <w:w w:val="80"/>
        </w:rPr>
        <w:t>aforro, ações, obrigações,</w:t>
      </w:r>
      <w:r>
        <w:t xml:space="preserve"> </w:t>
      </w:r>
      <w:r>
        <w:rPr>
          <w:w w:val="80"/>
        </w:rPr>
        <w:t>unidades</w:t>
      </w:r>
      <w:r>
        <w:t xml:space="preserve"> </w:t>
      </w:r>
      <w:r>
        <w:rPr>
          <w:w w:val="80"/>
        </w:rPr>
        <w:t>de participação</w:t>
      </w:r>
      <w:r>
        <w:t xml:space="preserve"> </w:t>
      </w:r>
      <w:r>
        <w:rPr>
          <w:w w:val="80"/>
        </w:rPr>
        <w:t>em</w:t>
      </w:r>
      <w:r>
        <w:t xml:space="preserve"> </w:t>
      </w:r>
      <w:r>
        <w:rPr>
          <w:w w:val="80"/>
        </w:rPr>
        <w:t>fundos</w:t>
      </w:r>
      <w:r>
        <w:t xml:space="preserve"> </w:t>
      </w:r>
      <w:r>
        <w:rPr>
          <w:w w:val="80"/>
        </w:rPr>
        <w:t>de investimento</w:t>
      </w:r>
      <w:r>
        <w:t xml:space="preserve"> </w:t>
      </w:r>
      <w:r>
        <w:rPr>
          <w:w w:val="80"/>
        </w:rPr>
        <w:t>e outros</w:t>
      </w:r>
      <w:r>
        <w:t xml:space="preserve"> </w:t>
      </w:r>
      <w:r>
        <w:rPr>
          <w:w w:val="80"/>
        </w:rPr>
        <w:t>valores</w:t>
      </w:r>
      <w:r>
        <w:t xml:space="preserve"> </w:t>
      </w:r>
      <w:r>
        <w:rPr>
          <w:w w:val="85"/>
        </w:rPr>
        <w:t>mobiliários</w:t>
      </w:r>
      <w:r>
        <w:rPr>
          <w:spacing w:val="39"/>
        </w:rPr>
        <w:t xml:space="preserve"> </w:t>
      </w:r>
      <w:r>
        <w:rPr>
          <w:w w:val="85"/>
        </w:rPr>
        <w:t>e</w:t>
      </w:r>
      <w:r>
        <w:rPr>
          <w:spacing w:val="-5"/>
          <w:w w:val="85"/>
        </w:rPr>
        <w:t xml:space="preserve"> </w:t>
      </w:r>
      <w:r>
        <w:rPr>
          <w:w w:val="85"/>
        </w:rPr>
        <w:t>instrumentos</w:t>
      </w:r>
      <w:r>
        <w:rPr>
          <w:spacing w:val="-3"/>
          <w:w w:val="85"/>
        </w:rPr>
        <w:t xml:space="preserve"> </w:t>
      </w:r>
      <w:r>
        <w:rPr>
          <w:w w:val="85"/>
        </w:rPr>
        <w:t>financeiros,</w:t>
      </w:r>
      <w:r>
        <w:rPr>
          <w:spacing w:val="-4"/>
          <w:w w:val="85"/>
        </w:rPr>
        <w:t xml:space="preserve"> </w:t>
      </w:r>
      <w:r>
        <w:rPr>
          <w:w w:val="85"/>
        </w:rPr>
        <w:t>conforme</w:t>
      </w:r>
      <w:r>
        <w:rPr>
          <w:spacing w:val="-2"/>
          <w:w w:val="85"/>
        </w:rPr>
        <w:t xml:space="preserve"> </w:t>
      </w:r>
      <w:r>
        <w:rPr>
          <w:w w:val="85"/>
        </w:rPr>
        <w:t>disposto</w:t>
      </w:r>
      <w:r>
        <w:rPr>
          <w:spacing w:val="-5"/>
          <w:w w:val="85"/>
        </w:rPr>
        <w:t xml:space="preserve"> </w:t>
      </w:r>
      <w:r>
        <w:rPr>
          <w:w w:val="85"/>
        </w:rPr>
        <w:t>no</w:t>
      </w:r>
      <w:r>
        <w:rPr>
          <w:spacing w:val="-1"/>
          <w:w w:val="85"/>
        </w:rPr>
        <w:t xml:space="preserve"> </w:t>
      </w:r>
      <w:r>
        <w:rPr>
          <w:w w:val="85"/>
        </w:rPr>
        <w:t>artigo</w:t>
      </w:r>
      <w:r>
        <w:rPr>
          <w:spacing w:val="-3"/>
          <w:w w:val="85"/>
        </w:rPr>
        <w:t xml:space="preserve"> </w:t>
      </w:r>
      <w:r>
        <w:rPr>
          <w:w w:val="85"/>
        </w:rPr>
        <w:t>43.º,</w:t>
      </w:r>
      <w:r>
        <w:rPr>
          <w:spacing w:val="-2"/>
          <w:w w:val="85"/>
        </w:rPr>
        <w:t xml:space="preserve"> </w:t>
      </w:r>
      <w:r>
        <w:rPr>
          <w:w w:val="85"/>
        </w:rPr>
        <w:t>n.º</w:t>
      </w:r>
      <w:r>
        <w:rPr>
          <w:spacing w:val="-3"/>
          <w:w w:val="85"/>
        </w:rPr>
        <w:t xml:space="preserve"> </w:t>
      </w:r>
      <w:r>
        <w:rPr>
          <w:w w:val="85"/>
        </w:rPr>
        <w:t>1</w:t>
      </w:r>
      <w:r>
        <w:rPr>
          <w:spacing w:val="-4"/>
          <w:w w:val="85"/>
        </w:rPr>
        <w:t xml:space="preserve"> </w:t>
      </w:r>
      <w:r>
        <w:rPr>
          <w:w w:val="85"/>
        </w:rPr>
        <w:t>do</w:t>
      </w:r>
      <w:r>
        <w:rPr>
          <w:spacing w:val="-2"/>
          <w:w w:val="85"/>
        </w:rPr>
        <w:t xml:space="preserve"> </w:t>
      </w:r>
      <w:r>
        <w:rPr>
          <w:w w:val="85"/>
        </w:rPr>
        <w:t>Regulamento</w:t>
      </w:r>
      <w:r>
        <w:rPr>
          <w:spacing w:val="-5"/>
          <w:w w:val="85"/>
        </w:rPr>
        <w:t xml:space="preserve"> </w:t>
      </w:r>
      <w:r>
        <w:rPr>
          <w:w w:val="85"/>
        </w:rPr>
        <w:t>de</w:t>
      </w:r>
      <w:r>
        <w:rPr>
          <w:spacing w:val="-1"/>
          <w:w w:val="85"/>
        </w:rPr>
        <w:t xml:space="preserve"> </w:t>
      </w:r>
      <w:r>
        <w:rPr>
          <w:w w:val="85"/>
        </w:rPr>
        <w:t>Atribuição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>Bolsas</w:t>
      </w:r>
      <w:r>
        <w:rPr>
          <w:spacing w:val="-1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>Estudo</w:t>
      </w:r>
      <w:r>
        <w:rPr>
          <w:w w:val="90"/>
        </w:rPr>
        <w:t xml:space="preserve"> a</w:t>
      </w:r>
      <w:r>
        <w:rPr>
          <w:spacing w:val="-3"/>
          <w:w w:val="90"/>
        </w:rPr>
        <w:t xml:space="preserve"> </w:t>
      </w:r>
      <w:r>
        <w:rPr>
          <w:w w:val="90"/>
        </w:rPr>
        <w:t>Estudantes</w:t>
      </w:r>
      <w:r>
        <w:rPr>
          <w:spacing w:val="-1"/>
          <w:w w:val="90"/>
        </w:rPr>
        <w:t xml:space="preserve"> </w:t>
      </w:r>
      <w:r>
        <w:rPr>
          <w:w w:val="90"/>
        </w:rPr>
        <w:t>do Ensino Superior.</w:t>
      </w:r>
    </w:p>
    <w:p w14:paraId="1FFEE1FB" w14:textId="77777777" w:rsidR="00B32566" w:rsidRDefault="00000000">
      <w:pPr>
        <w:pStyle w:val="Corpodetexto"/>
        <w:spacing w:line="244" w:lineRule="exact"/>
        <w:ind w:left="590"/>
        <w:jc w:val="both"/>
      </w:pPr>
      <w:r>
        <w:rPr>
          <w:w w:val="80"/>
        </w:rPr>
        <w:t>A</w:t>
      </w:r>
      <w:r>
        <w:rPr>
          <w:spacing w:val="10"/>
        </w:rPr>
        <w:t xml:space="preserve"> </w:t>
      </w:r>
      <w:r>
        <w:rPr>
          <w:w w:val="80"/>
        </w:rPr>
        <w:t>prestação</w:t>
      </w:r>
      <w:r>
        <w:rPr>
          <w:spacing w:val="16"/>
        </w:rPr>
        <w:t xml:space="preserve"> </w:t>
      </w:r>
      <w:r>
        <w:rPr>
          <w:w w:val="80"/>
        </w:rPr>
        <w:t>de</w:t>
      </w:r>
      <w:r>
        <w:rPr>
          <w:spacing w:val="8"/>
        </w:rPr>
        <w:t xml:space="preserve"> </w:t>
      </w:r>
      <w:r>
        <w:rPr>
          <w:w w:val="80"/>
        </w:rPr>
        <w:t>falsas</w:t>
      </w:r>
      <w:r>
        <w:rPr>
          <w:spacing w:val="13"/>
        </w:rPr>
        <w:t xml:space="preserve"> </w:t>
      </w:r>
      <w:r>
        <w:rPr>
          <w:w w:val="80"/>
        </w:rPr>
        <w:t>declarações</w:t>
      </w:r>
      <w:r>
        <w:rPr>
          <w:spacing w:val="18"/>
        </w:rPr>
        <w:t xml:space="preserve"> </w:t>
      </w:r>
      <w:r>
        <w:rPr>
          <w:w w:val="80"/>
        </w:rPr>
        <w:t>e/ou</w:t>
      </w:r>
      <w:r>
        <w:rPr>
          <w:spacing w:val="11"/>
        </w:rPr>
        <w:t xml:space="preserve"> </w:t>
      </w:r>
      <w:r>
        <w:rPr>
          <w:w w:val="80"/>
        </w:rPr>
        <w:t>omissão</w:t>
      </w:r>
      <w:r>
        <w:rPr>
          <w:spacing w:val="16"/>
        </w:rPr>
        <w:t xml:space="preserve"> </w:t>
      </w:r>
      <w:r>
        <w:rPr>
          <w:w w:val="80"/>
        </w:rPr>
        <w:t>de</w:t>
      </w:r>
      <w:r>
        <w:rPr>
          <w:spacing w:val="9"/>
        </w:rPr>
        <w:t xml:space="preserve"> </w:t>
      </w:r>
      <w:r>
        <w:rPr>
          <w:w w:val="80"/>
        </w:rPr>
        <w:t>informação</w:t>
      </w:r>
      <w:r>
        <w:rPr>
          <w:spacing w:val="11"/>
        </w:rPr>
        <w:t xml:space="preserve"> </w:t>
      </w:r>
      <w:r>
        <w:rPr>
          <w:w w:val="80"/>
        </w:rPr>
        <w:t>são</w:t>
      </w:r>
      <w:r>
        <w:rPr>
          <w:spacing w:val="12"/>
        </w:rPr>
        <w:t xml:space="preserve"> </w:t>
      </w:r>
      <w:r>
        <w:rPr>
          <w:w w:val="80"/>
        </w:rPr>
        <w:t>puníveis</w:t>
      </w:r>
      <w:r>
        <w:rPr>
          <w:spacing w:val="13"/>
        </w:rPr>
        <w:t xml:space="preserve"> </w:t>
      </w:r>
      <w:r>
        <w:rPr>
          <w:w w:val="80"/>
        </w:rPr>
        <w:t>nos</w:t>
      </w:r>
      <w:r>
        <w:rPr>
          <w:spacing w:val="13"/>
        </w:rPr>
        <w:t xml:space="preserve"> </w:t>
      </w:r>
      <w:r>
        <w:rPr>
          <w:w w:val="80"/>
        </w:rPr>
        <w:t>termos</w:t>
      </w:r>
      <w:r>
        <w:rPr>
          <w:spacing w:val="32"/>
        </w:rPr>
        <w:t xml:space="preserve"> </w:t>
      </w:r>
      <w:r>
        <w:rPr>
          <w:w w:val="80"/>
        </w:rPr>
        <w:t>legais</w:t>
      </w:r>
      <w:r>
        <w:rPr>
          <w:spacing w:val="10"/>
        </w:rPr>
        <w:t xml:space="preserve"> </w:t>
      </w:r>
      <w:r>
        <w:rPr>
          <w:w w:val="80"/>
        </w:rPr>
        <w:t>e</w:t>
      </w:r>
      <w:r>
        <w:rPr>
          <w:spacing w:val="3"/>
        </w:rPr>
        <w:t xml:space="preserve"> </w:t>
      </w:r>
      <w:r>
        <w:rPr>
          <w:spacing w:val="-2"/>
          <w:w w:val="80"/>
        </w:rPr>
        <w:t>regulamentares.</w:t>
      </w:r>
    </w:p>
    <w:p w14:paraId="10300E30" w14:textId="77777777" w:rsidR="00B32566" w:rsidRDefault="00B32566">
      <w:pPr>
        <w:pStyle w:val="Corpodetexto"/>
      </w:pPr>
    </w:p>
    <w:p w14:paraId="1E9CFD2A" w14:textId="77777777" w:rsidR="00B32566" w:rsidRDefault="00B32566">
      <w:pPr>
        <w:pStyle w:val="Corpodetexto"/>
      </w:pPr>
    </w:p>
    <w:p w14:paraId="772AB951" w14:textId="77777777" w:rsidR="00B32566" w:rsidRDefault="00B32566">
      <w:pPr>
        <w:pStyle w:val="Corpodetexto"/>
      </w:pPr>
    </w:p>
    <w:p w14:paraId="3D145841" w14:textId="77777777" w:rsidR="00B32566" w:rsidRDefault="00B32566">
      <w:pPr>
        <w:pStyle w:val="Corpodetexto"/>
      </w:pPr>
    </w:p>
    <w:p w14:paraId="508A8AF5" w14:textId="77777777" w:rsidR="00B32566" w:rsidRDefault="00B32566">
      <w:pPr>
        <w:pStyle w:val="Corpodetexto"/>
        <w:spacing w:before="21"/>
      </w:pPr>
    </w:p>
    <w:p w14:paraId="6E01AE92" w14:textId="77777777" w:rsidR="00B32566" w:rsidRDefault="00000000">
      <w:pPr>
        <w:pStyle w:val="Ttulo1"/>
        <w:ind w:left="1017"/>
      </w:pPr>
      <w:r>
        <w:rPr>
          <w:w w:val="75"/>
        </w:rPr>
        <w:t>Assinatura</w:t>
      </w:r>
      <w:r>
        <w:rPr>
          <w:spacing w:val="17"/>
        </w:rPr>
        <w:t xml:space="preserve"> </w:t>
      </w:r>
      <w:r>
        <w:rPr>
          <w:w w:val="75"/>
        </w:rPr>
        <w:t>do(a)</w:t>
      </w:r>
      <w:r>
        <w:rPr>
          <w:spacing w:val="16"/>
        </w:rPr>
        <w:t xml:space="preserve"> </w:t>
      </w:r>
      <w:r>
        <w:rPr>
          <w:spacing w:val="-2"/>
          <w:w w:val="75"/>
        </w:rPr>
        <w:t>Candidato(a):</w:t>
      </w:r>
    </w:p>
    <w:p w14:paraId="51930183" w14:textId="77777777" w:rsidR="00B32566" w:rsidRDefault="00B32566">
      <w:pPr>
        <w:pStyle w:val="Corpodetexto"/>
        <w:spacing w:before="2"/>
        <w:rPr>
          <w:sz w:val="22"/>
        </w:rPr>
      </w:pPr>
    </w:p>
    <w:p w14:paraId="0FADDCC7" w14:textId="77777777" w:rsidR="00B32566" w:rsidRDefault="00000000">
      <w:pPr>
        <w:pStyle w:val="Corpodetexto"/>
        <w:tabs>
          <w:tab w:val="left" w:pos="7071"/>
          <w:tab w:val="left" w:pos="7831"/>
        </w:tabs>
        <w:ind w:left="5799"/>
      </w:pPr>
      <w:r>
        <w:t>Data</w:t>
      </w:r>
      <w:r>
        <w:rPr>
          <w:spacing w:val="-3"/>
        </w:rPr>
        <w:t xml:space="preserve"> </w:t>
      </w:r>
      <w:r>
        <w:rPr>
          <w:noProof/>
          <w:spacing w:val="1"/>
          <w:position w:val="-2"/>
        </w:rPr>
        <w:drawing>
          <wp:inline distT="0" distB="0" distL="0" distR="0" wp14:anchorId="3F9C9182" wp14:editId="74870DE7">
            <wp:extent cx="86867" cy="762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67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sectPr w:rsidR="00B32566">
      <w:footerReference w:type="default" r:id="rId8"/>
      <w:type w:val="continuous"/>
      <w:pgSz w:w="11900" w:h="16840"/>
      <w:pgMar w:top="720" w:right="1417" w:bottom="2060" w:left="850" w:header="0" w:footer="18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6FA21" w14:textId="77777777" w:rsidR="00277EEE" w:rsidRDefault="00277EEE">
      <w:r>
        <w:separator/>
      </w:r>
    </w:p>
  </w:endnote>
  <w:endnote w:type="continuationSeparator" w:id="0">
    <w:p w14:paraId="7B45FAD8" w14:textId="77777777" w:rsidR="00277EEE" w:rsidRDefault="00277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6A2DC" w14:textId="77777777" w:rsidR="00B32566" w:rsidRDefault="00000000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25376" behindDoc="1" locked="0" layoutInCell="1" allowOverlap="1" wp14:anchorId="39155A3C" wp14:editId="03338299">
              <wp:simplePos x="0" y="0"/>
              <wp:positionH relativeFrom="page">
                <wp:posOffset>1080769</wp:posOffset>
              </wp:positionH>
              <wp:positionV relativeFrom="page">
                <wp:posOffset>9336151</wp:posOffset>
              </wp:positionV>
              <wp:extent cx="272478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247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24785">
                            <a:moveTo>
                              <a:pt x="0" y="0"/>
                            </a:moveTo>
                            <a:lnTo>
                              <a:pt x="2724785" y="0"/>
                            </a:lnTo>
                          </a:path>
                        </a:pathLst>
                      </a:custGeom>
                      <a:ln w="841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297ABD" id="Graphic 1" o:spid="_x0000_s1026" style="position:absolute;margin-left:85.1pt;margin-top:735.15pt;width:214.55pt;height:.1pt;z-index:-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24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LY4EAIAAFsEAAAOAAAAZHJzL2Uyb0RvYy54bWysVMFu2zAMvQ/YPwi6L06CbgmMOMXQoMOA&#10;oivQDDsrshwbk0WNVOLk70fJsZN1t2E+CJT4RD7yUV7dn1orjgapAVfI2WQqhXEaysbtC/l9+/hh&#10;KQUF5UplwZlCng3J+/X7d6vO52YONdjSoOAgjvLOF7IOwedZRro2raIJeOPYWQG2KvAW91mJquPo&#10;rc3m0+mnrAMsPYI2RHy66Z1yneJXldHhW1WRCcIWkrmFtGJad3HN1iuV71H5utEXGuofWLSqcZx0&#10;DLVRQYkDNn+FahuNQFCFiYY2g6pqtEk1cDWz6ZtqXmvlTaqFm0N+bBP9v7D6+fjqXzBSJ/8E+idx&#10;R7LOUz564oYumFOFbcQycXFKXTyPXTSnIDQfzhfzu8XyoxSafbP5IjU5U/lwVx8ofDGQ4qjjE4Ve&#10;g3KwVD1Y+uQGE1nJqKFNGgYpWEOUgjXc9Rp6FeK9SC6aorsSiWctHM0Wkje8Yc7Url7rblFjKUOV&#10;jO0RbMQ03KveSKnZvi3OushieTebpdEgsE352FgbWRDudw8WxVHFwUxfrIMj/AHzSGGjqO5xyXWB&#10;WXfRqZcmirSD8vyCouNpLiT9Oig0Utivjscljv5g4GDsBgODfYD0QFKDOOf29EOhFzF9IQMr+wzD&#10;MKp8EC2WPmLjTQefDwGqJiqaZqhndNnwBKcCL68tPpHbfUJd/wnr3wAAAP//AwBQSwMEFAAGAAgA&#10;AAAhAL64GNrfAAAADQEAAA8AAABkcnMvZG93bnJldi54bWxMT8tOwzAQvFfiH6xF4tba9EGbEKeC&#10;SnAsIlRI3Nx4SSLidYjdNuXrWcQBbjO7o3lk68G14oh9aDxpuJ4oEEiltw1VGnYvD+MViBANWdN6&#10;Qg1nDLDOL0aZSa0/0TMei1gJNqGQGg11jF0qZShrdCZMfIfEv3ffOxOZ9pW0vTmxuWvlVKkb6UxD&#10;nFCbDjc1lh/FwXHI6utzu5Vhs3udV7O3eywen5Kz1leXw90tiIhD/BPDT32uDjl32vsD2SBa5ks1&#10;ZSmD+VLNQLBkkSQM9r+nBcg8k/9X5N8AAAD//wMAUEsBAi0AFAAGAAgAAAAhALaDOJL+AAAA4QEA&#10;ABMAAAAAAAAAAAAAAAAAAAAAAFtDb250ZW50X1R5cGVzXS54bWxQSwECLQAUAAYACAAAACEAOP0h&#10;/9YAAACUAQAACwAAAAAAAAAAAAAAAAAvAQAAX3JlbHMvLnJlbHNQSwECLQAUAAYACAAAACEA4dS2&#10;OBACAABbBAAADgAAAAAAAAAAAAAAAAAuAgAAZHJzL2Uyb0RvYy54bWxQSwECLQAUAAYACAAAACEA&#10;vrgY2t8AAAANAQAADwAAAAAAAAAAAAAAAABqBAAAZHJzL2Rvd25yZXYueG1sUEsFBgAAAAAEAAQA&#10;8wAAAHYFAAAAAA==&#10;" path="m,l2724785,e" filled="f" strokeweight=".23364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5888" behindDoc="1" locked="0" layoutInCell="1" allowOverlap="1" wp14:anchorId="6A25D00B" wp14:editId="47AB1322">
              <wp:simplePos x="0" y="0"/>
              <wp:positionH relativeFrom="page">
                <wp:posOffset>975156</wp:posOffset>
              </wp:positionH>
              <wp:positionV relativeFrom="page">
                <wp:posOffset>9870968</wp:posOffset>
              </wp:positionV>
              <wp:extent cx="5607685" cy="3917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07685" cy="391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09E7BB" w14:textId="77777777" w:rsidR="00B32566" w:rsidRDefault="00000000">
                          <w:pPr>
                            <w:spacing w:before="13"/>
                            <w:ind w:left="2" w:right="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Serviços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Ação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Social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Instituto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Politécnico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Coimbra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Rua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Misericórdia,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Lagar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dos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Cortiços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|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S.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Martinho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Bispo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|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3045-093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Coimbra</w:t>
                          </w:r>
                        </w:p>
                        <w:p w14:paraId="5C0BA562" w14:textId="77777777" w:rsidR="00B32566" w:rsidRDefault="00000000">
                          <w:pPr>
                            <w:ind w:left="1" w:right="2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Tel.: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+351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239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791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250</w:t>
                          </w:r>
                          <w:r>
                            <w:rPr>
                              <w:spacing w:val="2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1">
                            <w:r w:rsidR="00B32566"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sas@ipc.pt</w:t>
                            </w:r>
                          </w:hyperlink>
                          <w:r>
                            <w:rPr>
                              <w:color w:val="0000F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|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hyperlink r:id="rId2">
                            <w:r w:rsidR="00B32566"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www.ipc.pt/ipc/acao-</w:t>
                            </w:r>
                            <w:r w:rsidR="00B32566">
                              <w:rPr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social/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25D00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6.8pt;margin-top:777.25pt;width:441.55pt;height:30.85pt;z-index:-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n+qlgEAABsDAAAOAAAAZHJzL2Uyb0RvYy54bWysUsFu2zAMvQ/oPwi6N3Y6JG2NOMW2YsOA&#10;YivQ7gMUWYqNWaJGKrHz96MUJxm627ALRUnU43uPWj2Mrhd7g9SBr+V8VkphvIam89ta/nj9fH0n&#10;BUXlG9WDN7U8GJIP66t3qyFU5gZa6BuDgkE8VUOoZRtjqIqCdGucohkE4/nSAjoVeYvbokE1MLrr&#10;i5uyXBYDYBMQtCHi08fjpVxnfGuNjt+tJRNFX0vmFnPEHDcpFuuVqraoQtvpiYb6BxZOdZ6bnqEe&#10;VVRih91fUK7TCAQ2zjS4AqzttMkaWM28fKPmpVXBZC1sDoWzTfT/YPW3/Ut4RhHHjzDyALMICk+g&#10;fxJ7UwyBqqkmeUoVcXUSOlp0aWUJgh+yt4ezn2aMQvPhYlneLu8WUmi+e38/v71fJMOLy+uAFL8Y&#10;cCIltUSeV2ag9k8Uj6WnkonMsX9iEsfNyCUp3UBzYBEDz7GW9Gun0EjRf/VsVBr6KcFTsjklGPtP&#10;kL9G0uLhwy6C7XLnC+7UmSeQuU+/JY34z32uuvzp9W8AAAD//wMAUEsDBBQABgAIAAAAIQD5ds02&#10;4QAAAA4BAAAPAAAAZHJzL2Rvd25yZXYueG1sTI/BTsMwEETvSPyDtUjcqNOWGAhxqgrBCQk1DQeO&#10;TuwmVuN1iN02/D2bE9xmtE+zM/lmcj07mzFYjxKWiwSYwcZri62Ez+rt7hFYiAq16j0aCT8mwKa4&#10;vspVpv0FS3Pex5ZRCIZMSehiHDLOQ9MZp8LCDwbpdvCjU5Hs2HI9qguFu56vkkRwpyzSh04N5qUz&#10;zXF/chK2X1i+2u+PelceSltVTwm+i6OUtzfT9hlYNFP8g2GuT9WhoE61P6EOrCefrgWhs0jvU2Az&#10;kqzFA7CalFiKFfAi5/9nFL8AAAD//wMAUEsBAi0AFAAGAAgAAAAhALaDOJL+AAAA4QEAABMAAAAA&#10;AAAAAAAAAAAAAAAAAFtDb250ZW50X1R5cGVzXS54bWxQSwECLQAUAAYACAAAACEAOP0h/9YAAACU&#10;AQAACwAAAAAAAAAAAAAAAAAvAQAAX3JlbHMvLnJlbHNQSwECLQAUAAYACAAAACEAFOJ/qpYBAAAb&#10;AwAADgAAAAAAAAAAAAAAAAAuAgAAZHJzL2Uyb0RvYy54bWxQSwECLQAUAAYACAAAACEA+XbNNuEA&#10;AAAOAQAADwAAAAAAAAAAAAAAAADwAwAAZHJzL2Rvd25yZXYueG1sUEsFBgAAAAAEAAQA8wAAAP4E&#10;AAAAAA==&#10;" filled="f" stroked="f">
              <v:textbox inset="0,0,0,0">
                <w:txbxContent>
                  <w:p w14:paraId="0909E7BB" w14:textId="77777777" w:rsidR="00B32566" w:rsidRDefault="00000000">
                    <w:pPr>
                      <w:spacing w:before="13"/>
                      <w:ind w:left="2" w:right="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Serviços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Ação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Social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Instituto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Politécnico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Coimbra </w:t>
                    </w:r>
                    <w:r>
                      <w:rPr>
                        <w:rFonts w:ascii="Arial" w:hAnsi="Arial"/>
                        <w:sz w:val="16"/>
                      </w:rPr>
                      <w:t>|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Rua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Misericórdia,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Lagar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dos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Cortiços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|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S.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Martinho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Bispo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|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3045-093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Coimbra</w:t>
                    </w:r>
                  </w:p>
                  <w:p w14:paraId="5C0BA562" w14:textId="77777777" w:rsidR="00B32566" w:rsidRDefault="00000000">
                    <w:pPr>
                      <w:ind w:left="1" w:right="2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Tel.: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+351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239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791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250</w:t>
                    </w:r>
                    <w:r>
                      <w:rPr>
                        <w:spacing w:val="2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|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hyperlink r:id="rId3">
                      <w:r w:rsidR="00B32566">
                        <w:rPr>
                          <w:color w:val="0000FF"/>
                          <w:sz w:val="16"/>
                          <w:u w:val="single" w:color="0000FF"/>
                        </w:rPr>
                        <w:t>sas@ipc.pt</w:t>
                      </w:r>
                    </w:hyperlink>
                    <w:r>
                      <w:rPr>
                        <w:color w:val="0000F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|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hyperlink r:id="rId4">
                      <w:r w:rsidR="00B32566">
                        <w:rPr>
                          <w:color w:val="0000FF"/>
                          <w:sz w:val="16"/>
                          <w:u w:val="single" w:color="0000FF"/>
                        </w:rPr>
                        <w:t>www.ipc.pt/ipc/acao-</w:t>
                      </w:r>
                      <w:r w:rsidR="00B32566">
                        <w:rPr>
                          <w:color w:val="0000FF"/>
                          <w:spacing w:val="-2"/>
                          <w:sz w:val="16"/>
                          <w:u w:val="single" w:color="0000FF"/>
                        </w:rPr>
                        <w:t>social/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DF497" w14:textId="77777777" w:rsidR="00277EEE" w:rsidRDefault="00277EEE">
      <w:r>
        <w:separator/>
      </w:r>
    </w:p>
  </w:footnote>
  <w:footnote w:type="continuationSeparator" w:id="0">
    <w:p w14:paraId="1E942B52" w14:textId="77777777" w:rsidR="00277EEE" w:rsidRDefault="00277E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566"/>
    <w:rsid w:val="00020292"/>
    <w:rsid w:val="00054F37"/>
    <w:rsid w:val="001634A5"/>
    <w:rsid w:val="00277EEE"/>
    <w:rsid w:val="003570DA"/>
    <w:rsid w:val="003955B3"/>
    <w:rsid w:val="00434601"/>
    <w:rsid w:val="00683DAB"/>
    <w:rsid w:val="00812090"/>
    <w:rsid w:val="008F4C13"/>
    <w:rsid w:val="00A61858"/>
    <w:rsid w:val="00B32566"/>
    <w:rsid w:val="00C31C17"/>
    <w:rsid w:val="00ED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6B737"/>
  <w15:docId w15:val="{F95A690F-B46F-4AB2-A0A9-22D8DE0D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"/>
      <w:ind w:left="575"/>
      <w:outlineLvl w:val="0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ind w:left="575" w:right="5"/>
      <w:jc w:val="center"/>
    </w:pPr>
    <w:rPr>
      <w:rFonts w:ascii="Tahoma" w:eastAsia="Tahoma" w:hAnsi="Tahoma" w:cs="Tahoma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s@ipc.pt" TargetMode="External"/><Relationship Id="rId2" Type="http://schemas.openxmlformats.org/officeDocument/2006/relationships/hyperlink" Target="https://www.ipc.pt/ipc/acao-social/" TargetMode="External"/><Relationship Id="rId1" Type="http://schemas.openxmlformats.org/officeDocument/2006/relationships/hyperlink" Target="mailto:sas@ipc.pt" TargetMode="External"/><Relationship Id="rId4" Type="http://schemas.openxmlformats.org/officeDocument/2006/relationships/hyperlink" Target="https://www.ipc.pt/ipc/acao-soci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Isabel Miranda Gabriel</dc:creator>
  <cp:lastModifiedBy>Rita Diana Simões Marques</cp:lastModifiedBy>
  <cp:revision>2</cp:revision>
  <cp:lastPrinted>2026-01-20T15:39:00Z</cp:lastPrinted>
  <dcterms:created xsi:type="dcterms:W3CDTF">2026-08-07T13:32:00Z</dcterms:created>
  <dcterms:modified xsi:type="dcterms:W3CDTF">2026-08-07T13:32:00Z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2026-01-20T00:00:00Z</vt:filetime>
  </property>
  <property fmtid="{D5CDD505-2E9C-101B-9397-08002B2CF9AE}" pid="5" name="Producer">
    <vt:lpwstr>3-Heights(TM) PDF Security Shell 4.8.25.2 (http://www.pdf-tools.com)</vt:lpwstr>
  </property>
</Properties>
</file>